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420" w:rsidRDefault="00FB1D2E">
      <w:r>
        <w:rPr>
          <w:noProof/>
        </w:rPr>
        <w:drawing>
          <wp:inline distT="0" distB="0" distL="0" distR="0">
            <wp:extent cx="4762500" cy="2667000"/>
            <wp:effectExtent l="19050" t="0" r="0" b="0"/>
            <wp:docPr id="1" name="Picture 1" descr="http://www.takeantong.go.th/datacenter/doc_download/a_020212_102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akeantong.go.th/datacenter/doc_download/a_020212_1026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7420" w:rsidSect="00997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B1D2E"/>
    <w:rsid w:val="00997420"/>
    <w:rsid w:val="00FB1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D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1D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2012-06-15T03:48:00Z</dcterms:created>
  <dcterms:modified xsi:type="dcterms:W3CDTF">2012-06-15T03:48:00Z</dcterms:modified>
</cp:coreProperties>
</file>